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3C" w:rsidRDefault="00185E3C" w:rsidP="004F5B6E">
      <w:pPr>
        <w:pStyle w:val="Georgia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 xml:space="preserve">Troop 89,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Woodlands, Texas</w:t>
      </w:r>
    </w:p>
    <w:p w:rsidR="00353D36" w:rsidRPr="004F5B6E" w:rsidRDefault="00353D36" w:rsidP="004F5B6E">
      <w:pPr>
        <w:pStyle w:val="Georgia"/>
        <w:numPr>
          <w:ilvl w:val="0"/>
          <w:numId w:val="0"/>
        </w:numPr>
        <w:rPr>
          <w:b/>
          <w:u w:val="single"/>
        </w:rPr>
      </w:pPr>
      <w:r w:rsidRPr="004F5B6E">
        <w:rPr>
          <w:b/>
          <w:u w:val="single"/>
        </w:rPr>
        <w:t>Summer/Winter Camp and High Adventure Expenses &amp; Reimbursement</w:t>
      </w:r>
    </w:p>
    <w:p w:rsidR="00AF59A6" w:rsidRPr="00185E3C" w:rsidRDefault="006E0A36" w:rsidP="00B438C8">
      <w:pPr>
        <w:pStyle w:val="Georgia"/>
      </w:pPr>
      <w:r w:rsidRPr="00185E3C">
        <w:t xml:space="preserve">The cost of transportation is included in the </w:t>
      </w:r>
      <w:r w:rsidR="00353D36" w:rsidRPr="00185E3C">
        <w:t>costs</w:t>
      </w:r>
      <w:r w:rsidR="004A42C8" w:rsidRPr="00185E3C">
        <w:t>/fees</w:t>
      </w:r>
      <w:r w:rsidRPr="00185E3C">
        <w:t xml:space="preserve"> </w:t>
      </w:r>
      <w:r w:rsidR="00353D36" w:rsidRPr="00185E3C">
        <w:t>collected by</w:t>
      </w:r>
      <w:r w:rsidRPr="00185E3C">
        <w:t xml:space="preserve"> the troop</w:t>
      </w:r>
      <w:r w:rsidR="00353D36" w:rsidRPr="00185E3C">
        <w:t xml:space="preserve"> in advance of </w:t>
      </w:r>
      <w:r w:rsidR="00AF59A6" w:rsidRPr="00185E3C">
        <w:t>a major</w:t>
      </w:r>
      <w:r w:rsidR="00353D36" w:rsidRPr="00185E3C">
        <w:t xml:space="preserve"> event</w:t>
      </w:r>
      <w:r w:rsidRPr="00185E3C">
        <w:t xml:space="preserve">. </w:t>
      </w:r>
    </w:p>
    <w:p w:rsidR="00353D36" w:rsidRPr="00185E3C" w:rsidRDefault="006E0A36" w:rsidP="00B438C8">
      <w:pPr>
        <w:pStyle w:val="Georgia"/>
      </w:pPr>
      <w:r w:rsidRPr="00185E3C">
        <w:t xml:space="preserve"> </w:t>
      </w:r>
      <w:r w:rsidR="00EE3E6C" w:rsidRPr="00185E3C">
        <w:t>All scouts are charged the same amount.</w:t>
      </w:r>
    </w:p>
    <w:p w:rsidR="004A42C8" w:rsidRPr="00185E3C" w:rsidRDefault="00353D36" w:rsidP="00B438C8">
      <w:pPr>
        <w:pStyle w:val="Georgia"/>
      </w:pPr>
      <w:r w:rsidRPr="00185E3C">
        <w:t>No scout may attend an event unless all costs</w:t>
      </w:r>
      <w:r w:rsidR="004A42C8" w:rsidRPr="00185E3C">
        <w:t>/fees</w:t>
      </w:r>
      <w:r w:rsidRPr="00185E3C">
        <w:t xml:space="preserve"> are paid in advance.  </w:t>
      </w:r>
    </w:p>
    <w:p w:rsidR="00AF59A6" w:rsidRPr="00B438C8" w:rsidRDefault="00185E3C" w:rsidP="00B438C8">
      <w:pPr>
        <w:pStyle w:val="Georgia"/>
      </w:pPr>
      <w:r w:rsidRPr="00185E3C">
        <w:rPr>
          <w:u w:val="single"/>
        </w:rPr>
        <w:t>Reimbursement</w:t>
      </w:r>
      <w:r>
        <w:t xml:space="preserve">. </w:t>
      </w:r>
      <w:r w:rsidR="00AF59A6" w:rsidRPr="00B438C8">
        <w:t xml:space="preserve">Expense forms and receipts for reimbursement must be received by the troop Treasurer within </w:t>
      </w:r>
      <w:r w:rsidR="00AF59A6" w:rsidRPr="00B438C8">
        <w:rPr>
          <w:b/>
          <w:u w:val="single"/>
        </w:rPr>
        <w:t>45 days</w:t>
      </w:r>
      <w:r w:rsidR="00AF59A6" w:rsidRPr="00B438C8">
        <w:t xml:space="preserve"> after an event to be eligible for reimbursement.</w:t>
      </w:r>
    </w:p>
    <w:p w:rsidR="004A42C8" w:rsidRDefault="004A42C8" w:rsidP="00B438C8">
      <w:pPr>
        <w:pStyle w:val="Georgia"/>
      </w:pPr>
      <w:r w:rsidRPr="00717263">
        <w:rPr>
          <w:u w:val="single"/>
        </w:rPr>
        <w:t>Cost Estimate</w:t>
      </w:r>
      <w:r w:rsidR="00353D36" w:rsidRPr="004A42C8">
        <w:t xml:space="preserve">:  </w:t>
      </w:r>
      <w:r w:rsidR="006E0A36" w:rsidRPr="004A42C8">
        <w:t xml:space="preserve">The adult leader of the event will determine a best estimate of the </w:t>
      </w:r>
      <w:r w:rsidR="00EE6C6D">
        <w:t xml:space="preserve">total </w:t>
      </w:r>
      <w:r w:rsidR="006E0A36" w:rsidRPr="004A42C8">
        <w:t>cost of the event, including transportation, camp fees</w:t>
      </w:r>
      <w:r w:rsidR="00185E3C">
        <w:t>, meals,</w:t>
      </w:r>
      <w:r w:rsidR="006E0A36" w:rsidRPr="004A42C8">
        <w:t xml:space="preserve"> and extra</w:t>
      </w:r>
      <w:r w:rsidR="00353D36" w:rsidRPr="004A42C8">
        <w:t>s</w:t>
      </w:r>
      <w:r w:rsidR="006E0A36" w:rsidRPr="004A42C8">
        <w:t xml:space="preserve">, and inform the troop treasurer of the amount.  </w:t>
      </w:r>
    </w:p>
    <w:p w:rsidR="004A42C8" w:rsidRDefault="004A42C8" w:rsidP="00B438C8">
      <w:pPr>
        <w:pStyle w:val="Georgia"/>
      </w:pPr>
      <w:r w:rsidRPr="00717263">
        <w:rPr>
          <w:u w:val="single"/>
        </w:rPr>
        <w:t>Payments</w:t>
      </w:r>
      <w:r>
        <w:t xml:space="preserve">:  </w:t>
      </w:r>
      <w:r w:rsidR="006E0A36" w:rsidRPr="004A42C8">
        <w:t>Once a scout</w:t>
      </w:r>
      <w:r w:rsidR="00B83D37">
        <w:t>/adult</w:t>
      </w:r>
      <w:r w:rsidR="006E0A36" w:rsidRPr="004A42C8">
        <w:t xml:space="preserve"> has signed up for the event, the troop treasurer will begin deducting monthly amounts from the</w:t>
      </w:r>
      <w:r w:rsidR="00B83D37">
        <w:t>ir</w:t>
      </w:r>
      <w:r w:rsidR="006E0A36" w:rsidRPr="004A42C8">
        <w:t xml:space="preserve"> Scout Account </w:t>
      </w:r>
      <w:r>
        <w:t xml:space="preserve">sufficient </w:t>
      </w:r>
      <w:r w:rsidR="006E0A36" w:rsidRPr="004A42C8">
        <w:t xml:space="preserve">to cover the </w:t>
      </w:r>
      <w:r w:rsidR="00185E3C">
        <w:t xml:space="preserve">estimated </w:t>
      </w:r>
      <w:r w:rsidR="006E0A36" w:rsidRPr="004A42C8">
        <w:t xml:space="preserve">cost of all </w:t>
      </w:r>
      <w:r>
        <w:t>event</w:t>
      </w:r>
      <w:r w:rsidR="006E0A36" w:rsidRPr="004A42C8">
        <w:t xml:space="preserve">-related </w:t>
      </w:r>
      <w:r w:rsidR="00B83D37">
        <w:t>activities</w:t>
      </w:r>
      <w:r w:rsidR="006E0A36" w:rsidRPr="004A42C8">
        <w:t>.</w:t>
      </w:r>
      <w:r w:rsidRPr="004A42C8">
        <w:t xml:space="preserve">  </w:t>
      </w:r>
    </w:p>
    <w:p w:rsidR="004A42C8" w:rsidRDefault="00717263" w:rsidP="00B438C8">
      <w:pPr>
        <w:pStyle w:val="Georgia"/>
      </w:pPr>
      <w:r w:rsidRPr="00717263">
        <w:rPr>
          <w:u w:val="single"/>
        </w:rPr>
        <w:t>Costs for drop from event</w:t>
      </w:r>
      <w:r>
        <w:t xml:space="preserve">:  </w:t>
      </w:r>
      <w:r w:rsidR="006E0A36" w:rsidRPr="004A42C8">
        <w:t>If a non-refundable deposit</w:t>
      </w:r>
      <w:r w:rsidR="007B5E39">
        <w:t xml:space="preserve"> or interim payments are</w:t>
      </w:r>
      <w:r w:rsidR="006E0A36" w:rsidRPr="004A42C8">
        <w:t xml:space="preserve"> made by the troop</w:t>
      </w:r>
      <w:r w:rsidR="007B5E39">
        <w:t xml:space="preserve"> based on the number of individuals signed-up for an event</w:t>
      </w:r>
      <w:r w:rsidR="006E0A36" w:rsidRPr="004A42C8">
        <w:t xml:space="preserve">, no refunds </w:t>
      </w:r>
      <w:r w:rsidR="007B5E39">
        <w:t xml:space="preserve">for those pre-paid amounts </w:t>
      </w:r>
      <w:r w:rsidR="006E0A36" w:rsidRPr="004A42C8">
        <w:t>will be given to scouts</w:t>
      </w:r>
      <w:r w:rsidR="007B5E39">
        <w:t>/adults</w:t>
      </w:r>
      <w:r w:rsidR="006E0A36" w:rsidRPr="004A42C8">
        <w:t xml:space="preserve"> who drop out thereafter.</w:t>
      </w:r>
      <w:r w:rsidR="007B5E39">
        <w:t xml:space="preserve">  [Individuals may trade out names on a sign-up list.] </w:t>
      </w:r>
      <w:r w:rsidR="004A42C8" w:rsidRPr="004A42C8">
        <w:t xml:space="preserve">  </w:t>
      </w:r>
      <w:r w:rsidR="00EE3E6C" w:rsidRPr="00717263">
        <w:rPr>
          <w:u w:val="single"/>
        </w:rPr>
        <w:t xml:space="preserve">It is the responsibility of each scout and adult </w:t>
      </w:r>
      <w:r w:rsidR="00EE3E6C">
        <w:t xml:space="preserve">signed up for an event to remove </w:t>
      </w:r>
      <w:r w:rsidR="00746E71">
        <w:t>his</w:t>
      </w:r>
      <w:r w:rsidR="00EE3E6C">
        <w:t xml:space="preserve"> name from the </w:t>
      </w:r>
      <w:r>
        <w:t>sign-up list</w:t>
      </w:r>
      <w:r w:rsidR="00EE3E6C">
        <w:t xml:space="preserve"> as soon as possible to avoid </w:t>
      </w:r>
      <w:r>
        <w:t xml:space="preserve">these </w:t>
      </w:r>
      <w:r w:rsidR="00EE3E6C">
        <w:t xml:space="preserve">non-attendance costs.  </w:t>
      </w:r>
    </w:p>
    <w:p w:rsidR="00185E3C" w:rsidRDefault="0070762E" w:rsidP="00B438C8">
      <w:pPr>
        <w:pStyle w:val="Georgia"/>
      </w:pPr>
      <w:r>
        <w:t>If transportation requires a troop-driven vehicle rental, two adult drivers in each rental vehicle are exempt from the cost of the rental expense</w:t>
      </w:r>
      <w:r w:rsidR="00746E71">
        <w:t>s</w:t>
      </w:r>
      <w:r>
        <w:t xml:space="preserve">.  </w:t>
      </w:r>
      <w:r w:rsidR="00746E71">
        <w:t>A</w:t>
      </w:r>
      <w:r>
        <w:t>dults choosing to drive themselves are not charged transportation fees</w:t>
      </w:r>
      <w:r w:rsidR="00746E71">
        <w:t>, but</w:t>
      </w:r>
      <w:r>
        <w:t xml:space="preserve"> are not reimbursed their expenses</w:t>
      </w:r>
      <w:r w:rsidR="00746E71">
        <w:t xml:space="preserve"> and scouts riding with them still pay their </w:t>
      </w:r>
      <w:r w:rsidR="00B83D37">
        <w:t xml:space="preserve">equal </w:t>
      </w:r>
      <w:r w:rsidR="00746E71">
        <w:t xml:space="preserve">share of total troop transportation costs.  Adults choosing to ride with the troop </w:t>
      </w:r>
      <w:r>
        <w:t xml:space="preserve">pay the same portion of transportation costs as do the scouts.  </w:t>
      </w:r>
      <w:r w:rsidR="00746E71">
        <w:t>[All adults attending an event may decide among themselves how to cover the transportation costs of non-driving adults.</w:t>
      </w:r>
      <w:r w:rsidR="00D95B93">
        <w:t xml:space="preserve">  This cost breakout must be</w:t>
      </w:r>
      <w:r w:rsidR="00185E3C">
        <w:t xml:space="preserve"> included in the reimbursement r</w:t>
      </w:r>
      <w:r w:rsidR="00D95B93">
        <w:t>equest.</w:t>
      </w:r>
      <w:r w:rsidR="00746E71">
        <w:t>]</w:t>
      </w:r>
      <w:r w:rsidR="00D95B93">
        <w:t xml:space="preserve">  </w:t>
      </w:r>
    </w:p>
    <w:p w:rsidR="00C7419C" w:rsidRDefault="00185E3C" w:rsidP="00B438C8">
      <w:pPr>
        <w:pStyle w:val="Georgia"/>
      </w:pPr>
      <w:r>
        <w:t xml:space="preserve">Multiple drivers, please submit </w:t>
      </w:r>
      <w:r w:rsidRPr="00185E3C">
        <w:rPr>
          <w:b/>
          <w:u w:val="single"/>
        </w:rPr>
        <w:t>one</w:t>
      </w:r>
      <w:r>
        <w:t xml:space="preserve"> Expense Form for the total vehicle/driver expenses of all drivers and include a complete list of scouts and adults and the amount each is to be charged and/or reimbursed.</w:t>
      </w:r>
    </w:p>
    <w:p w:rsidR="00AF59A6" w:rsidRDefault="0070762E" w:rsidP="000F6301">
      <w:pPr>
        <w:pStyle w:val="Georgia"/>
      </w:pPr>
      <w:r>
        <w:t>If the camp offers a fee credit, such as two</w:t>
      </w:r>
      <w:r w:rsidR="00D54C4A">
        <w:t xml:space="preserve"> adult leaders free at summer c</w:t>
      </w:r>
      <w:r>
        <w:t>amp, all adults attending camp share equally in th</w:t>
      </w:r>
      <w:r w:rsidR="00746E71">
        <w:t>at benefit</w:t>
      </w:r>
      <w:r>
        <w:t xml:space="preserve">. </w:t>
      </w:r>
      <w:r w:rsidR="00EE3E6C">
        <w:t xml:space="preserve"> </w:t>
      </w:r>
      <w:r w:rsidR="00D54C4A">
        <w:t xml:space="preserve">No adult attends free.  </w:t>
      </w:r>
      <w:r>
        <w:t xml:space="preserve"> </w:t>
      </w:r>
      <w:r w:rsidR="00D54C4A">
        <w:t>I.e</w:t>
      </w:r>
      <w:r>
        <w:t xml:space="preserve">. ten leaders attend camp, </w:t>
      </w:r>
      <w:r w:rsidR="00D54C4A">
        <w:t xml:space="preserve">the </w:t>
      </w:r>
      <w:r>
        <w:t xml:space="preserve">camp </w:t>
      </w:r>
      <w:r w:rsidR="00D54C4A">
        <w:t xml:space="preserve">does not charge for the first </w:t>
      </w:r>
      <w:r>
        <w:t xml:space="preserve">two adults, </w:t>
      </w:r>
      <w:r w:rsidR="00D54C4A">
        <w:t xml:space="preserve">then </w:t>
      </w:r>
      <w:r>
        <w:t xml:space="preserve">the cost of the eight </w:t>
      </w:r>
      <w:r w:rsidR="00D54C4A">
        <w:t>pa</w:t>
      </w:r>
      <w:r w:rsidR="00746E71">
        <w:t>id</w:t>
      </w:r>
      <w:r w:rsidR="00D54C4A">
        <w:t xml:space="preserve"> </w:t>
      </w:r>
      <w:r>
        <w:t xml:space="preserve">adults </w:t>
      </w:r>
      <w:r w:rsidR="00D54C4A">
        <w:t>is split equally among the ten adults.</w:t>
      </w:r>
      <w:r w:rsidR="00D95B93">
        <w:t xml:space="preserve">  Accounting is handled as a credit after the event.</w:t>
      </w:r>
      <w:r w:rsidR="00185E3C">
        <w:t xml:space="preserve">  </w:t>
      </w:r>
      <w:bookmarkStart w:id="0" w:name="_GoBack"/>
      <w:bookmarkEnd w:id="0"/>
    </w:p>
    <w:sectPr w:rsidR="00AF59A6" w:rsidSect="000F630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6620"/>
    <w:multiLevelType w:val="hybridMultilevel"/>
    <w:tmpl w:val="DFF696A8"/>
    <w:lvl w:ilvl="0" w:tplc="54387FB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E6213"/>
    <w:multiLevelType w:val="hybridMultilevel"/>
    <w:tmpl w:val="2EF27F6C"/>
    <w:lvl w:ilvl="0" w:tplc="EA2411E2">
      <w:start w:val="1"/>
      <w:numFmt w:val="bullet"/>
      <w:pStyle w:val="Georgia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9823DD8"/>
    <w:multiLevelType w:val="hybridMultilevel"/>
    <w:tmpl w:val="9A30D170"/>
    <w:lvl w:ilvl="0" w:tplc="9B3AA55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CAB0220"/>
    <w:multiLevelType w:val="hybridMultilevel"/>
    <w:tmpl w:val="725A5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6E1BC2"/>
    <w:multiLevelType w:val="hybridMultilevel"/>
    <w:tmpl w:val="1B166C1A"/>
    <w:lvl w:ilvl="0" w:tplc="9B3AA55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6"/>
    <w:rsid w:val="00006649"/>
    <w:rsid w:val="000F6301"/>
    <w:rsid w:val="00185E3C"/>
    <w:rsid w:val="001C3431"/>
    <w:rsid w:val="00353D36"/>
    <w:rsid w:val="004A42C8"/>
    <w:rsid w:val="004F5B6E"/>
    <w:rsid w:val="006E0A36"/>
    <w:rsid w:val="0070762E"/>
    <w:rsid w:val="00717263"/>
    <w:rsid w:val="00746E71"/>
    <w:rsid w:val="007B5E39"/>
    <w:rsid w:val="00AF59A6"/>
    <w:rsid w:val="00B438C8"/>
    <w:rsid w:val="00B83D37"/>
    <w:rsid w:val="00C235DE"/>
    <w:rsid w:val="00C7419C"/>
    <w:rsid w:val="00D54C4A"/>
    <w:rsid w:val="00D95B93"/>
    <w:rsid w:val="00EA070A"/>
    <w:rsid w:val="00EE3E6C"/>
    <w:rsid w:val="00EE6C6D"/>
    <w:rsid w:val="00F04ED4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DF061-F657-4AF5-B692-B0939DD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B438C8"/>
    <w:pPr>
      <w:numPr>
        <w:numId w:val="2"/>
      </w:numPr>
      <w:ind w:left="990"/>
    </w:pPr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B438C8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13</cp:revision>
  <cp:lastPrinted>2017-04-10T19:02:00Z</cp:lastPrinted>
  <dcterms:created xsi:type="dcterms:W3CDTF">2017-04-10T03:14:00Z</dcterms:created>
  <dcterms:modified xsi:type="dcterms:W3CDTF">2017-04-10T22:52:00Z</dcterms:modified>
</cp:coreProperties>
</file>