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A58" w:rsidRPr="007D0A58" w:rsidRDefault="007D0A58" w:rsidP="007D0A58">
      <w:pPr>
        <w:ind w:left="450" w:hanging="450"/>
        <w:rPr>
          <w:rFonts w:ascii="Georgia" w:hAnsi="Georgia"/>
          <w:b/>
          <w:sz w:val="24"/>
          <w:u w:val="single"/>
        </w:rPr>
      </w:pPr>
      <w:r w:rsidRPr="007D0A58">
        <w:rPr>
          <w:rFonts w:ascii="Georgia" w:hAnsi="Georgia"/>
          <w:b/>
          <w:sz w:val="24"/>
          <w:u w:val="single"/>
        </w:rPr>
        <w:t>Membership Coordinator</w:t>
      </w:r>
    </w:p>
    <w:p w:rsidR="007D0A58" w:rsidRPr="007D0A58" w:rsidRDefault="007D0A58" w:rsidP="007D0A58">
      <w:pPr>
        <w:numPr>
          <w:ilvl w:val="0"/>
          <w:numId w:val="1"/>
        </w:numPr>
        <w:ind w:left="450" w:hanging="450"/>
        <w:rPr>
          <w:rFonts w:ascii="Georgia" w:hAnsi="Georgia"/>
          <w:sz w:val="24"/>
        </w:rPr>
      </w:pPr>
      <w:r w:rsidRPr="007D0A58">
        <w:rPr>
          <w:rFonts w:ascii="Georgia" w:hAnsi="Georgia"/>
          <w:sz w:val="24"/>
        </w:rPr>
        <w:t>Develop a plan for year-round membership flow into the troop</w:t>
      </w:r>
    </w:p>
    <w:p w:rsidR="007D0A58" w:rsidRPr="007D0A58" w:rsidRDefault="007D0A58" w:rsidP="007D0A58">
      <w:pPr>
        <w:numPr>
          <w:ilvl w:val="0"/>
          <w:numId w:val="1"/>
        </w:numPr>
        <w:ind w:left="450" w:hanging="450"/>
        <w:rPr>
          <w:rFonts w:ascii="Georgia" w:hAnsi="Georgia"/>
          <w:sz w:val="24"/>
        </w:rPr>
      </w:pPr>
      <w:r w:rsidRPr="007D0A58">
        <w:rPr>
          <w:rFonts w:ascii="Georgia" w:hAnsi="Georgia"/>
          <w:sz w:val="24"/>
        </w:rPr>
        <w:t xml:space="preserve">Work closely with the </w:t>
      </w:r>
      <w:proofErr w:type="spellStart"/>
      <w:r w:rsidRPr="007D0A58">
        <w:rPr>
          <w:rFonts w:ascii="Georgia" w:hAnsi="Georgia"/>
          <w:sz w:val="24"/>
        </w:rPr>
        <w:t>Cubmaster</w:t>
      </w:r>
      <w:proofErr w:type="spellEnd"/>
      <w:r w:rsidRPr="007D0A58">
        <w:rPr>
          <w:rFonts w:ascii="Georgia" w:hAnsi="Georgia"/>
          <w:sz w:val="24"/>
        </w:rPr>
        <w:t xml:space="preserve"> and </w:t>
      </w:r>
      <w:proofErr w:type="spellStart"/>
      <w:r w:rsidRPr="007D0A58">
        <w:rPr>
          <w:rFonts w:ascii="Georgia" w:hAnsi="Georgia"/>
          <w:sz w:val="24"/>
        </w:rPr>
        <w:t>Webelos</w:t>
      </w:r>
      <w:proofErr w:type="spellEnd"/>
      <w:r w:rsidRPr="007D0A58">
        <w:rPr>
          <w:rFonts w:ascii="Georgia" w:hAnsi="Georgia"/>
          <w:sz w:val="24"/>
        </w:rPr>
        <w:t xml:space="preserve"> den leader of neighboring Cub Scout packs to provide a smooth transition from pack to troop.  Assist in developing and recruiting den chiefs, and assist in the graduation ceremony from </w:t>
      </w:r>
      <w:proofErr w:type="spellStart"/>
      <w:r w:rsidRPr="007D0A58">
        <w:rPr>
          <w:rFonts w:ascii="Georgia" w:hAnsi="Georgia"/>
          <w:sz w:val="24"/>
        </w:rPr>
        <w:t>Webelos</w:t>
      </w:r>
      <w:proofErr w:type="spellEnd"/>
      <w:r w:rsidRPr="007D0A58">
        <w:rPr>
          <w:rFonts w:ascii="Georgia" w:hAnsi="Georgia"/>
          <w:sz w:val="24"/>
        </w:rPr>
        <w:t xml:space="preserve"> Scouts to Boy Scouts.</w:t>
      </w:r>
    </w:p>
    <w:p w:rsidR="007D0A58" w:rsidRPr="007D0A58" w:rsidRDefault="007D0A58" w:rsidP="007D0A58">
      <w:pPr>
        <w:numPr>
          <w:ilvl w:val="0"/>
          <w:numId w:val="1"/>
        </w:numPr>
        <w:ind w:left="450" w:hanging="450"/>
        <w:rPr>
          <w:rFonts w:ascii="Georgia" w:hAnsi="Georgia"/>
          <w:sz w:val="24"/>
        </w:rPr>
      </w:pPr>
      <w:r w:rsidRPr="007D0A58">
        <w:rPr>
          <w:rFonts w:ascii="Georgia" w:hAnsi="Georgia"/>
          <w:sz w:val="24"/>
        </w:rPr>
        <w:t>Plan and coordinate a troop open house to invite non-Scouts into the troop</w:t>
      </w:r>
    </w:p>
    <w:p w:rsidR="007D0A58" w:rsidRPr="007D0A58" w:rsidRDefault="007D0A58" w:rsidP="007D0A58">
      <w:pPr>
        <w:numPr>
          <w:ilvl w:val="0"/>
          <w:numId w:val="1"/>
        </w:numPr>
        <w:ind w:left="450" w:hanging="450"/>
        <w:rPr>
          <w:rFonts w:ascii="Georgia" w:hAnsi="Georgia"/>
          <w:sz w:val="24"/>
        </w:rPr>
      </w:pPr>
      <w:r w:rsidRPr="007D0A58">
        <w:rPr>
          <w:rFonts w:ascii="Georgia" w:hAnsi="Georgia"/>
          <w:sz w:val="24"/>
        </w:rPr>
        <w:t>Encourage Scouts to invite their friends to join the troop</w:t>
      </w:r>
    </w:p>
    <w:p w:rsidR="007D0A58" w:rsidRDefault="007D0A58" w:rsidP="007D0A58">
      <w:pPr>
        <w:numPr>
          <w:ilvl w:val="0"/>
          <w:numId w:val="1"/>
        </w:numPr>
        <w:ind w:left="450" w:hanging="450"/>
        <w:rPr>
          <w:rFonts w:ascii="Georgia" w:hAnsi="Georgia"/>
          <w:sz w:val="24"/>
        </w:rPr>
      </w:pPr>
      <w:r w:rsidRPr="007D0A58">
        <w:rPr>
          <w:rFonts w:ascii="Georgia" w:hAnsi="Georgia"/>
          <w:sz w:val="24"/>
        </w:rPr>
        <w:t>Keep track of Scouts who drop out of the troop, and develop a plan to encourage them to rejoin</w:t>
      </w:r>
    </w:p>
    <w:p w:rsidR="007D0A58" w:rsidRPr="007D0A58" w:rsidRDefault="007D0A58" w:rsidP="007D0A58">
      <w:pPr>
        <w:numPr>
          <w:ilvl w:val="0"/>
          <w:numId w:val="1"/>
        </w:numPr>
        <w:ind w:left="450" w:hanging="450"/>
        <w:jc w:val="center"/>
        <w:rPr>
          <w:rFonts w:ascii="Georgia" w:hAnsi="Georgia"/>
          <w:b/>
          <w:sz w:val="24"/>
          <w:u w:val="single"/>
        </w:rPr>
      </w:pPr>
      <w:r w:rsidRPr="007D0A58">
        <w:rPr>
          <w:rFonts w:ascii="Georgia" w:hAnsi="Georgia"/>
          <w:b/>
          <w:sz w:val="24"/>
          <w:u w:val="single"/>
        </w:rPr>
        <w:t>Troop 89, The Woodlands, TX</w:t>
      </w:r>
    </w:p>
    <w:p w:rsidR="00CD4502" w:rsidRDefault="007D0A58" w:rsidP="007D0A58">
      <w:pPr>
        <w:jc w:val="center"/>
      </w:pPr>
      <w:bookmarkStart w:id="0" w:name="_GoBack"/>
      <w:bookmarkEnd w:id="0"/>
    </w:p>
    <w:sectPr w:rsidR="00CD45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426DE"/>
    <w:multiLevelType w:val="hybridMultilevel"/>
    <w:tmpl w:val="130C15CC"/>
    <w:lvl w:ilvl="0" w:tplc="2C10E18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A58"/>
    <w:rsid w:val="00006649"/>
    <w:rsid w:val="001C3431"/>
    <w:rsid w:val="007D0A58"/>
    <w:rsid w:val="00EA070A"/>
    <w:rsid w:val="00F84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32C93F-17DB-4C1D-9D99-251763E86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34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eorgia">
    <w:name w:val="Georgia"/>
    <w:basedOn w:val="Normal"/>
    <w:link w:val="GeorgiaChar"/>
    <w:autoRedefine/>
    <w:qFormat/>
    <w:rsid w:val="00EA070A"/>
    <w:rPr>
      <w:rFonts w:ascii="Georgia" w:hAnsi="Georgia"/>
      <w:sz w:val="24"/>
    </w:rPr>
  </w:style>
  <w:style w:type="character" w:customStyle="1" w:styleId="GeorgiaChar">
    <w:name w:val="Georgia Char"/>
    <w:basedOn w:val="DefaultParagraphFont"/>
    <w:link w:val="Georgia"/>
    <w:rsid w:val="00EA070A"/>
    <w:rPr>
      <w:rFonts w:ascii="Georgia" w:hAnsi="Georg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Johnson</dc:creator>
  <cp:keywords/>
  <dc:description/>
  <cp:lastModifiedBy>Sally Johnson</cp:lastModifiedBy>
  <cp:revision>1</cp:revision>
  <dcterms:created xsi:type="dcterms:W3CDTF">2017-05-29T03:12:00Z</dcterms:created>
  <dcterms:modified xsi:type="dcterms:W3CDTF">2017-05-29T03:13:00Z</dcterms:modified>
</cp:coreProperties>
</file>